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8F6A0B" w14:textId="50195163" w:rsidR="002D5A98" w:rsidRDefault="005D112C" w:rsidP="002D5A98">
      <w:pPr>
        <w:rPr>
          <w:rFonts w:eastAsia="Times New Roman" w:cs="Times New Roman"/>
          <w:b/>
          <w:sz w:val="28"/>
          <w:szCs w:val="28"/>
          <w:u w:val="single"/>
        </w:rPr>
      </w:pPr>
      <w:r>
        <w:rPr>
          <w:rFonts w:eastAsia="Times New Roman" w:cs="Times New Roman"/>
          <w:b/>
          <w:sz w:val="28"/>
          <w:szCs w:val="28"/>
          <w:u w:val="single"/>
        </w:rPr>
        <w:t xml:space="preserve">Rutine for registrering- </w:t>
      </w:r>
      <w:r w:rsidR="002D5A98" w:rsidRPr="002D5A98">
        <w:rPr>
          <w:rFonts w:eastAsia="Times New Roman" w:cs="Times New Roman"/>
          <w:b/>
          <w:sz w:val="28"/>
          <w:szCs w:val="28"/>
          <w:u w:val="single"/>
        </w:rPr>
        <w:t xml:space="preserve">arkivering </w:t>
      </w:r>
      <w:r>
        <w:rPr>
          <w:rFonts w:eastAsia="Times New Roman" w:cs="Times New Roman"/>
          <w:b/>
          <w:sz w:val="28"/>
          <w:szCs w:val="28"/>
          <w:u w:val="single"/>
        </w:rPr>
        <w:t xml:space="preserve">– deponering </w:t>
      </w:r>
      <w:proofErr w:type="gramStart"/>
      <w:r>
        <w:rPr>
          <w:rFonts w:eastAsia="Times New Roman" w:cs="Times New Roman"/>
          <w:b/>
          <w:sz w:val="28"/>
          <w:szCs w:val="28"/>
          <w:u w:val="single"/>
        </w:rPr>
        <w:t xml:space="preserve">for </w:t>
      </w:r>
      <w:bookmarkStart w:id="0" w:name="_GoBack"/>
      <w:bookmarkEnd w:id="0"/>
      <w:r w:rsidR="002D5A98" w:rsidRPr="002D5A98">
        <w:rPr>
          <w:rFonts w:eastAsia="Times New Roman" w:cs="Times New Roman"/>
          <w:b/>
          <w:sz w:val="28"/>
          <w:szCs w:val="28"/>
          <w:u w:val="single"/>
        </w:rPr>
        <w:t xml:space="preserve"> fagsystemet</w:t>
      </w:r>
      <w:proofErr w:type="gramEnd"/>
      <w:r w:rsidR="002D5A98" w:rsidRPr="002D5A98">
        <w:rPr>
          <w:rFonts w:eastAsia="Times New Roman" w:cs="Times New Roman"/>
          <w:b/>
          <w:sz w:val="28"/>
          <w:szCs w:val="28"/>
          <w:u w:val="single"/>
        </w:rPr>
        <w:t xml:space="preserve"> </w:t>
      </w:r>
      <w:r w:rsidR="002D5A98">
        <w:rPr>
          <w:rFonts w:eastAsia="Times New Roman" w:cs="Times New Roman"/>
          <w:b/>
          <w:sz w:val="28"/>
          <w:szCs w:val="28"/>
          <w:u w:val="single"/>
        </w:rPr>
        <w:t xml:space="preserve">CGM </w:t>
      </w:r>
      <w:proofErr w:type="spellStart"/>
      <w:r w:rsidR="002D5A98">
        <w:rPr>
          <w:rFonts w:eastAsia="Times New Roman" w:cs="Times New Roman"/>
          <w:b/>
          <w:sz w:val="28"/>
          <w:szCs w:val="28"/>
          <w:u w:val="single"/>
        </w:rPr>
        <w:t>Allmen</w:t>
      </w:r>
      <w:proofErr w:type="spellEnd"/>
    </w:p>
    <w:p w14:paraId="298F6A0C" w14:textId="77777777" w:rsidR="00EB2A44" w:rsidRDefault="00EB2A44" w:rsidP="002D5A98">
      <w:pPr>
        <w:rPr>
          <w:rFonts w:eastAsia="Times New Roman" w:cs="Times New Roman"/>
          <w:b/>
          <w:sz w:val="28"/>
          <w:szCs w:val="28"/>
          <w:u w:val="single"/>
        </w:rPr>
      </w:pPr>
      <w:r>
        <w:rPr>
          <w:rFonts w:eastAsia="Times New Roman" w:cs="Times New Roman"/>
          <w:b/>
          <w:sz w:val="28"/>
          <w:szCs w:val="28"/>
          <w:u w:val="single"/>
        </w:rPr>
        <w:t>Systemet brukes av legekontor</w:t>
      </w:r>
    </w:p>
    <w:p w14:paraId="298F6A0D" w14:textId="77777777" w:rsidR="009B372D" w:rsidRDefault="009B372D" w:rsidP="002D5A98">
      <w:pPr>
        <w:rPr>
          <w:rFonts w:eastAsia="Times New Roman" w:cs="Times New Roman"/>
          <w:b/>
          <w:sz w:val="28"/>
          <w:szCs w:val="28"/>
          <w:u w:val="single"/>
        </w:rPr>
      </w:pPr>
    </w:p>
    <w:p w14:paraId="298F6A0E" w14:textId="77777777" w:rsidR="002D5A98" w:rsidRPr="002D5A98" w:rsidRDefault="002D5A98" w:rsidP="002D5A98">
      <w:pPr>
        <w:rPr>
          <w:rFonts w:eastAsia="Times New Roman" w:cs="Times New Roman"/>
          <w:b/>
          <w:sz w:val="28"/>
          <w:szCs w:val="28"/>
        </w:rPr>
      </w:pPr>
      <w:r w:rsidRPr="002D5A98">
        <w:rPr>
          <w:rFonts w:eastAsia="Times New Roman" w:cs="Times New Roman"/>
          <w:b/>
          <w:sz w:val="28"/>
          <w:szCs w:val="28"/>
        </w:rPr>
        <w:t>Registrering:</w:t>
      </w:r>
    </w:p>
    <w:p w14:paraId="298F6A0F" w14:textId="77777777" w:rsidR="002D5A98" w:rsidRPr="002D5A98" w:rsidRDefault="00EE3769" w:rsidP="002D5A98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Det elektroniske fagsystemet </w:t>
      </w:r>
      <w:r w:rsidR="00C20AB8">
        <w:rPr>
          <w:rFonts w:eastAsia="Times New Roman" w:cs="Times New Roman"/>
          <w:sz w:val="28"/>
          <w:szCs w:val="28"/>
        </w:rPr>
        <w:t xml:space="preserve">CGM </w:t>
      </w:r>
      <w:proofErr w:type="spellStart"/>
      <w:r w:rsidR="00C20AB8">
        <w:rPr>
          <w:rFonts w:eastAsia="Times New Roman" w:cs="Times New Roman"/>
          <w:sz w:val="28"/>
          <w:szCs w:val="28"/>
        </w:rPr>
        <w:t>Allmen</w:t>
      </w:r>
      <w:proofErr w:type="spellEnd"/>
      <w:r w:rsidR="002D5A98" w:rsidRPr="002D5A98">
        <w:rPr>
          <w:rFonts w:eastAsia="Times New Roman" w:cs="Times New Roman"/>
          <w:sz w:val="28"/>
          <w:szCs w:val="28"/>
        </w:rPr>
        <w:t xml:space="preserve"> </w:t>
      </w:r>
      <w:r w:rsidR="00C20AB8">
        <w:rPr>
          <w:rFonts w:eastAsia="Times New Roman" w:cs="Times New Roman"/>
          <w:sz w:val="28"/>
          <w:szCs w:val="28"/>
        </w:rPr>
        <w:t xml:space="preserve">er </w:t>
      </w:r>
      <w:proofErr w:type="gramStart"/>
      <w:r w:rsidR="00C20AB8">
        <w:rPr>
          <w:rFonts w:eastAsia="Times New Roman" w:cs="Times New Roman"/>
          <w:sz w:val="28"/>
          <w:szCs w:val="28"/>
        </w:rPr>
        <w:t xml:space="preserve">en </w:t>
      </w:r>
      <w:r w:rsidR="002D5A98" w:rsidRPr="002D5A98">
        <w:rPr>
          <w:rFonts w:eastAsia="Times New Roman" w:cs="Times New Roman"/>
          <w:sz w:val="28"/>
          <w:szCs w:val="28"/>
        </w:rPr>
        <w:t xml:space="preserve"> pasientjournal</w:t>
      </w:r>
      <w:proofErr w:type="gramEnd"/>
      <w:r w:rsidR="002D5A98" w:rsidRPr="002D5A98">
        <w:rPr>
          <w:rFonts w:eastAsia="Times New Roman" w:cs="Times New Roman"/>
          <w:sz w:val="28"/>
          <w:szCs w:val="28"/>
        </w:rPr>
        <w:t xml:space="preserve"> (EPJ) </w:t>
      </w:r>
      <w:r w:rsidR="00651145">
        <w:rPr>
          <w:rFonts w:eastAsia="Times New Roman" w:cs="Times New Roman"/>
          <w:sz w:val="28"/>
          <w:szCs w:val="28"/>
        </w:rPr>
        <w:t>.</w:t>
      </w:r>
    </w:p>
    <w:p w14:paraId="298F6A10" w14:textId="77777777" w:rsidR="002D5A98" w:rsidRPr="002D5A98" w:rsidRDefault="002D5A98" w:rsidP="002D5A98">
      <w:pPr>
        <w:rPr>
          <w:rFonts w:eastAsia="Times New Roman" w:cs="Times New Roman"/>
          <w:sz w:val="28"/>
          <w:szCs w:val="28"/>
        </w:rPr>
      </w:pPr>
      <w:r w:rsidRPr="002D5A98">
        <w:rPr>
          <w:rFonts w:eastAsia="Times New Roman" w:cs="Times New Roman"/>
          <w:sz w:val="28"/>
          <w:szCs w:val="28"/>
        </w:rPr>
        <w:t xml:space="preserve">I </w:t>
      </w:r>
      <w:r w:rsidRPr="002D5A98">
        <w:rPr>
          <w:rFonts w:eastAsia="Times New Roman" w:cs="Times New Roman"/>
          <w:b/>
          <w:sz w:val="28"/>
          <w:szCs w:val="28"/>
        </w:rPr>
        <w:t>EPJ</w:t>
      </w:r>
      <w:r w:rsidRPr="002D5A98">
        <w:rPr>
          <w:rFonts w:eastAsia="Times New Roman" w:cs="Times New Roman"/>
          <w:sz w:val="28"/>
          <w:szCs w:val="28"/>
        </w:rPr>
        <w:t xml:space="preserve"> registreres dokumentasjon på helsehjelp på den enkelte bruker:</w:t>
      </w:r>
    </w:p>
    <w:p w14:paraId="298F6A11" w14:textId="77777777" w:rsidR="002D5A98" w:rsidRPr="004E7EC5" w:rsidRDefault="002D5A98" w:rsidP="009B372D">
      <w:pPr>
        <w:pStyle w:val="Listeavsnitt"/>
        <w:numPr>
          <w:ilvl w:val="0"/>
          <w:numId w:val="3"/>
        </w:numPr>
        <w:rPr>
          <w:rFonts w:eastAsia="Times New Roman" w:cs="Times New Roman"/>
          <w:sz w:val="28"/>
          <w:szCs w:val="28"/>
        </w:rPr>
      </w:pPr>
      <w:r w:rsidRPr="004E7EC5">
        <w:rPr>
          <w:rFonts w:eastAsia="Times New Roman" w:cs="Times New Roman"/>
          <w:sz w:val="28"/>
          <w:szCs w:val="28"/>
        </w:rPr>
        <w:t>Administrasjon av tjenester som angår en enkeltbruker(helsehjelp samt div. servicetilbud)</w:t>
      </w:r>
    </w:p>
    <w:p w14:paraId="298F6A12" w14:textId="77777777" w:rsidR="002D5A98" w:rsidRPr="009B372D" w:rsidRDefault="002D5A98" w:rsidP="009B372D">
      <w:pPr>
        <w:pStyle w:val="Listeavsnitt"/>
        <w:numPr>
          <w:ilvl w:val="0"/>
          <w:numId w:val="3"/>
        </w:numPr>
        <w:rPr>
          <w:rFonts w:eastAsia="Times New Roman" w:cs="Times New Roman"/>
          <w:sz w:val="28"/>
          <w:szCs w:val="28"/>
        </w:rPr>
      </w:pPr>
      <w:r w:rsidRPr="009B372D">
        <w:rPr>
          <w:rFonts w:eastAsia="Times New Roman" w:cs="Times New Roman"/>
          <w:sz w:val="28"/>
          <w:szCs w:val="28"/>
        </w:rPr>
        <w:t xml:space="preserve">Dokumentasjon av helsehjelp samt andre innvilgede tjenester </w:t>
      </w:r>
    </w:p>
    <w:p w14:paraId="298F6A13" w14:textId="77777777" w:rsidR="002D5A98" w:rsidRPr="002D5A98" w:rsidRDefault="002D5A98" w:rsidP="002D5A98">
      <w:pPr>
        <w:rPr>
          <w:rFonts w:eastAsia="Times New Roman" w:cs="Times New Roman"/>
          <w:sz w:val="28"/>
          <w:szCs w:val="28"/>
        </w:rPr>
      </w:pPr>
    </w:p>
    <w:p w14:paraId="298F6A14" w14:textId="77777777" w:rsidR="002D5A98" w:rsidRDefault="002D5A98" w:rsidP="002D5A98">
      <w:pPr>
        <w:rPr>
          <w:rFonts w:eastAsia="Times New Roman" w:cs="Times New Roman"/>
          <w:sz w:val="28"/>
          <w:szCs w:val="28"/>
        </w:rPr>
      </w:pPr>
      <w:r w:rsidRPr="002D5A98">
        <w:rPr>
          <w:rFonts w:eastAsia="Times New Roman" w:cs="Times New Roman"/>
          <w:sz w:val="28"/>
          <w:szCs w:val="28"/>
        </w:rPr>
        <w:t>Klagesaker</w:t>
      </w:r>
      <w:r w:rsidR="009B372D">
        <w:rPr>
          <w:rFonts w:eastAsia="Times New Roman" w:cs="Times New Roman"/>
          <w:sz w:val="28"/>
          <w:szCs w:val="28"/>
        </w:rPr>
        <w:t>,</w:t>
      </w:r>
      <w:r w:rsidRPr="002D5A98">
        <w:rPr>
          <w:rFonts w:eastAsia="Times New Roman" w:cs="Times New Roman"/>
          <w:sz w:val="28"/>
          <w:szCs w:val="28"/>
        </w:rPr>
        <w:t xml:space="preserve"> </w:t>
      </w:r>
      <w:proofErr w:type="gramStart"/>
      <w:r w:rsidRPr="002D5A98">
        <w:rPr>
          <w:rFonts w:eastAsia="Times New Roman" w:cs="Times New Roman"/>
          <w:sz w:val="28"/>
          <w:szCs w:val="28"/>
        </w:rPr>
        <w:t xml:space="preserve">tilsynssaker </w:t>
      </w:r>
      <w:r w:rsidR="009B372D">
        <w:rPr>
          <w:rFonts w:eastAsia="Times New Roman" w:cs="Times New Roman"/>
          <w:sz w:val="28"/>
          <w:szCs w:val="28"/>
        </w:rPr>
        <w:t xml:space="preserve"> og</w:t>
      </w:r>
      <w:proofErr w:type="gramEnd"/>
      <w:r w:rsidR="009B372D">
        <w:rPr>
          <w:rFonts w:eastAsia="Times New Roman" w:cs="Times New Roman"/>
          <w:sz w:val="28"/>
          <w:szCs w:val="28"/>
        </w:rPr>
        <w:t xml:space="preserve"> saksbehandling ellers </w:t>
      </w:r>
      <w:r w:rsidRPr="002D5A98">
        <w:rPr>
          <w:rFonts w:eastAsia="Times New Roman" w:cs="Times New Roman"/>
          <w:sz w:val="28"/>
          <w:szCs w:val="28"/>
        </w:rPr>
        <w:t xml:space="preserve">som </w:t>
      </w:r>
      <w:r w:rsidRPr="002D5A98">
        <w:rPr>
          <w:rFonts w:eastAsia="Times New Roman" w:cs="Times New Roman"/>
          <w:b/>
          <w:sz w:val="28"/>
          <w:szCs w:val="28"/>
          <w:u w:val="single"/>
        </w:rPr>
        <w:t>ikke</w:t>
      </w:r>
      <w:r w:rsidRPr="002D5A98">
        <w:rPr>
          <w:rFonts w:eastAsia="Times New Roman" w:cs="Times New Roman"/>
          <w:sz w:val="28"/>
          <w:szCs w:val="28"/>
        </w:rPr>
        <w:t xml:space="preserve"> inneholder enkeltbruker registreres i sak/arkivsystemet </w:t>
      </w:r>
      <w:proofErr w:type="spellStart"/>
      <w:r w:rsidRPr="002D5A98">
        <w:rPr>
          <w:rFonts w:eastAsia="Times New Roman" w:cs="Times New Roman"/>
          <w:b/>
          <w:sz w:val="28"/>
          <w:szCs w:val="28"/>
        </w:rPr>
        <w:t>ephorte</w:t>
      </w:r>
      <w:proofErr w:type="spellEnd"/>
      <w:r w:rsidRPr="002D5A98">
        <w:rPr>
          <w:rFonts w:eastAsia="Times New Roman" w:cs="Times New Roman"/>
          <w:sz w:val="28"/>
          <w:szCs w:val="28"/>
        </w:rPr>
        <w:t>.</w:t>
      </w:r>
    </w:p>
    <w:p w14:paraId="298F6A15" w14:textId="77777777" w:rsidR="00F07D8D" w:rsidRDefault="00F07D8D" w:rsidP="00C20AB8">
      <w:pPr>
        <w:rPr>
          <w:rFonts w:eastAsia="Times New Roman" w:cs="Times New Roman"/>
          <w:sz w:val="28"/>
          <w:szCs w:val="28"/>
        </w:rPr>
      </w:pPr>
    </w:p>
    <w:p w14:paraId="298F6A16" w14:textId="77777777" w:rsidR="00F07D8D" w:rsidRDefault="00F07D8D" w:rsidP="00F07D8D">
      <w:pPr>
        <w:rPr>
          <w:rFonts w:eastAsia="Times New Roman" w:cs="Times New Roman"/>
          <w:b/>
          <w:sz w:val="28"/>
          <w:szCs w:val="28"/>
          <w:u w:val="single"/>
        </w:rPr>
      </w:pPr>
      <w:r w:rsidRPr="00F07D8D">
        <w:rPr>
          <w:rFonts w:eastAsia="Times New Roman" w:cs="Times New Roman"/>
          <w:b/>
          <w:sz w:val="28"/>
          <w:szCs w:val="28"/>
          <w:u w:val="single"/>
        </w:rPr>
        <w:t>Arkivering</w:t>
      </w:r>
    </w:p>
    <w:p w14:paraId="298F6A17" w14:textId="77777777" w:rsidR="009B372D" w:rsidRDefault="000B772F" w:rsidP="009B372D">
      <w:pPr>
        <w:rPr>
          <w:rFonts w:cs="77jffvy"/>
          <w:sz w:val="28"/>
          <w:szCs w:val="28"/>
        </w:rPr>
      </w:pPr>
      <w:r>
        <w:rPr>
          <w:rFonts w:cs="77jffvy"/>
          <w:sz w:val="28"/>
          <w:szCs w:val="28"/>
        </w:rPr>
        <w:t xml:space="preserve">Fagsystemer skiller </w:t>
      </w:r>
      <w:proofErr w:type="gramStart"/>
      <w:r>
        <w:rPr>
          <w:rFonts w:cs="77jffvy"/>
          <w:sz w:val="28"/>
          <w:szCs w:val="28"/>
        </w:rPr>
        <w:t>mellom :</w:t>
      </w:r>
      <w:proofErr w:type="gramEnd"/>
    </w:p>
    <w:p w14:paraId="298F6A18" w14:textId="77777777" w:rsidR="000B772F" w:rsidRDefault="000B772F" w:rsidP="009B372D">
      <w:pPr>
        <w:rPr>
          <w:rFonts w:cs="77jffvy"/>
          <w:sz w:val="28"/>
          <w:szCs w:val="28"/>
        </w:rPr>
      </w:pPr>
      <w:r>
        <w:rPr>
          <w:rFonts w:cs="77jffvy"/>
          <w:sz w:val="28"/>
          <w:szCs w:val="28"/>
        </w:rPr>
        <w:t xml:space="preserve">EPJ (pasientjournal) – dokumentasjon som produseres som følge av gitt helsehjelp av helsepersonell. </w:t>
      </w:r>
      <w:r w:rsidRPr="00561F7E">
        <w:rPr>
          <w:rFonts w:cs="77jffvy"/>
          <w:i/>
          <w:sz w:val="28"/>
          <w:szCs w:val="28"/>
        </w:rPr>
        <w:t>Kan føres og bevares fullelektronisk</w:t>
      </w:r>
      <w:r>
        <w:rPr>
          <w:rFonts w:cs="77jffvy"/>
          <w:sz w:val="28"/>
          <w:szCs w:val="28"/>
        </w:rPr>
        <w:t>.</w:t>
      </w:r>
    </w:p>
    <w:p w14:paraId="298F6A19" w14:textId="77777777" w:rsidR="000B772F" w:rsidRDefault="000B772F" w:rsidP="009B372D">
      <w:pPr>
        <w:rPr>
          <w:rFonts w:cs="77jffvy"/>
          <w:sz w:val="28"/>
          <w:szCs w:val="28"/>
        </w:rPr>
      </w:pPr>
      <w:r>
        <w:rPr>
          <w:rFonts w:cs="77jffvy"/>
          <w:sz w:val="28"/>
          <w:szCs w:val="28"/>
        </w:rPr>
        <w:t>Postjournal – dokumentasjon som produseres som følge av administrativt arbeid. Krav om Noark-5 for å føres fullelektronisk, ellers må dokumentasjonen skrives ut på papir for arkivering.</w:t>
      </w:r>
    </w:p>
    <w:p w14:paraId="298F6A1A" w14:textId="77777777" w:rsidR="000B772F" w:rsidRDefault="000B772F" w:rsidP="009B372D">
      <w:pPr>
        <w:rPr>
          <w:rFonts w:cs="77jffvy"/>
          <w:sz w:val="28"/>
          <w:szCs w:val="28"/>
        </w:rPr>
      </w:pPr>
    </w:p>
    <w:p w14:paraId="298F6A1B" w14:textId="77777777" w:rsidR="000B772F" w:rsidRPr="000B772F" w:rsidRDefault="000B772F" w:rsidP="009B372D">
      <w:pPr>
        <w:rPr>
          <w:color w:val="FF0000"/>
          <w:sz w:val="28"/>
          <w:szCs w:val="28"/>
          <w:u w:val="single"/>
        </w:rPr>
      </w:pPr>
      <w:r w:rsidRPr="000B772F">
        <w:rPr>
          <w:rFonts w:cs="77jffvy"/>
          <w:color w:val="FF0000"/>
          <w:sz w:val="28"/>
          <w:szCs w:val="28"/>
          <w:u w:val="single"/>
        </w:rPr>
        <w:t xml:space="preserve">CGM </w:t>
      </w:r>
      <w:proofErr w:type="spellStart"/>
      <w:r w:rsidRPr="000B772F">
        <w:rPr>
          <w:rFonts w:cs="77jffvy"/>
          <w:color w:val="FF0000"/>
          <w:sz w:val="28"/>
          <w:szCs w:val="28"/>
          <w:u w:val="single"/>
        </w:rPr>
        <w:t>Allmen</w:t>
      </w:r>
      <w:proofErr w:type="spellEnd"/>
      <w:r w:rsidRPr="000B772F">
        <w:rPr>
          <w:rFonts w:cs="77jffvy"/>
          <w:color w:val="FF0000"/>
          <w:sz w:val="28"/>
          <w:szCs w:val="28"/>
          <w:u w:val="single"/>
        </w:rPr>
        <w:t xml:space="preserve"> inneholder kun EPJ (pasientjournal), og kan føres og bevares fullelektronisk</w:t>
      </w:r>
    </w:p>
    <w:p w14:paraId="298F6A1C" w14:textId="77777777" w:rsidR="009B372D" w:rsidRPr="00F07D8D" w:rsidRDefault="009B372D" w:rsidP="00F07D8D">
      <w:pPr>
        <w:rPr>
          <w:rFonts w:eastAsia="Times New Roman" w:cs="Times New Roman"/>
          <w:b/>
          <w:sz w:val="28"/>
          <w:szCs w:val="28"/>
          <w:u w:val="single"/>
        </w:rPr>
      </w:pPr>
    </w:p>
    <w:p w14:paraId="298F6A1D" w14:textId="77777777" w:rsidR="00F07D8D" w:rsidRDefault="00F07D8D" w:rsidP="00F07D8D">
      <w:pPr>
        <w:rPr>
          <w:rFonts w:eastAsia="Times New Roman" w:cs="Times New Roman"/>
          <w:sz w:val="28"/>
          <w:szCs w:val="28"/>
        </w:rPr>
      </w:pPr>
      <w:r w:rsidRPr="00F07D8D">
        <w:rPr>
          <w:rFonts w:eastAsia="Times New Roman" w:cs="Times New Roman"/>
          <w:sz w:val="28"/>
          <w:szCs w:val="28"/>
        </w:rPr>
        <w:lastRenderedPageBreak/>
        <w:t>De nye bevarings- og kassasjonsbestemmelsene pr. i dag inneholder ikke bevaringsbestemmelser for pasient- og journalopplysninger.</w:t>
      </w:r>
    </w:p>
    <w:p w14:paraId="298F6A1E" w14:textId="77777777" w:rsidR="000B772F" w:rsidRPr="00F07D8D" w:rsidRDefault="000B772F" w:rsidP="00F07D8D">
      <w:pPr>
        <w:rPr>
          <w:rFonts w:eastAsia="Times New Roman" w:cs="Times New Roman"/>
          <w:sz w:val="28"/>
          <w:szCs w:val="28"/>
        </w:rPr>
      </w:pPr>
    </w:p>
    <w:p w14:paraId="298F6A1F" w14:textId="77777777" w:rsidR="00F07D8D" w:rsidRPr="00F07D8D" w:rsidRDefault="00F07D8D" w:rsidP="00F07D8D">
      <w:pPr>
        <w:rPr>
          <w:rFonts w:eastAsia="Times New Roman" w:cs="Times New Roman"/>
          <w:sz w:val="28"/>
          <w:szCs w:val="28"/>
        </w:rPr>
      </w:pPr>
      <w:r w:rsidRPr="00F07D8D">
        <w:rPr>
          <w:rFonts w:eastAsia="Times New Roman" w:cs="Times New Roman"/>
          <w:sz w:val="28"/>
          <w:szCs w:val="28"/>
        </w:rPr>
        <w:t>Derfor må alle pasient- og journalopplysninger bevares inntil det foreligger en egen forskrift om slike opplysninger i spesialisthelse</w:t>
      </w:r>
      <w:r>
        <w:rPr>
          <w:rFonts w:eastAsia="Times New Roman" w:cs="Times New Roman"/>
          <w:sz w:val="28"/>
          <w:szCs w:val="28"/>
        </w:rPr>
        <w:t>t</w:t>
      </w:r>
      <w:r w:rsidRPr="00F07D8D">
        <w:rPr>
          <w:rFonts w:eastAsia="Times New Roman" w:cs="Times New Roman"/>
          <w:sz w:val="28"/>
          <w:szCs w:val="28"/>
        </w:rPr>
        <w:t>jenesten.</w:t>
      </w:r>
    </w:p>
    <w:p w14:paraId="298F6A20" w14:textId="77777777" w:rsidR="00F07D8D" w:rsidRDefault="00F07D8D" w:rsidP="00F07D8D">
      <w:pPr>
        <w:rPr>
          <w:rFonts w:eastAsia="Times New Roman" w:cs="Times New Roman"/>
          <w:sz w:val="28"/>
          <w:szCs w:val="28"/>
        </w:rPr>
      </w:pPr>
      <w:r w:rsidRPr="00F07D8D">
        <w:rPr>
          <w:rFonts w:eastAsia="Times New Roman" w:cs="Times New Roman"/>
          <w:sz w:val="28"/>
          <w:szCs w:val="28"/>
        </w:rPr>
        <w:t>Når bestemmelsene om pasientopplysninger i spesialisthelsetjenesten foreligger, vil regelverket for primærhelsetjenesten (kommunens materiale) bli oppdatert.</w:t>
      </w:r>
    </w:p>
    <w:p w14:paraId="298F6A21" w14:textId="77777777" w:rsidR="00BB7238" w:rsidRPr="007408BA" w:rsidRDefault="00BB7238" w:rsidP="00F07D8D">
      <w:pPr>
        <w:rPr>
          <w:rFonts w:eastAsia="Times New Roman" w:cs="Times New Roman"/>
          <w:b/>
          <w:i/>
          <w:sz w:val="28"/>
          <w:szCs w:val="28"/>
          <w:u w:val="single"/>
        </w:rPr>
      </w:pPr>
      <w:r w:rsidRPr="007408BA">
        <w:rPr>
          <w:rFonts w:eastAsia="Times New Roman" w:cs="Times New Roman"/>
          <w:b/>
          <w:i/>
          <w:sz w:val="28"/>
          <w:szCs w:val="28"/>
          <w:u w:val="single"/>
        </w:rPr>
        <w:t>Presisering fra Statsarkivet:</w:t>
      </w:r>
    </w:p>
    <w:p w14:paraId="298F6A22" w14:textId="77777777" w:rsidR="00BB7238" w:rsidRDefault="00BB7238" w:rsidP="00F07D8D">
      <w:pPr>
        <w:rPr>
          <w:rFonts w:eastAsia="Times New Roman" w:cs="Times New Roman"/>
          <w:b/>
          <w:i/>
          <w:sz w:val="28"/>
          <w:szCs w:val="28"/>
          <w:u w:val="single"/>
        </w:rPr>
      </w:pPr>
      <w:r w:rsidRPr="007408BA">
        <w:rPr>
          <w:rFonts w:eastAsia="Times New Roman" w:cs="Times New Roman"/>
          <w:b/>
          <w:i/>
          <w:sz w:val="28"/>
          <w:szCs w:val="28"/>
          <w:u w:val="single"/>
        </w:rPr>
        <w:t>En j</w:t>
      </w:r>
      <w:r w:rsidR="007408BA" w:rsidRPr="007408BA">
        <w:rPr>
          <w:rFonts w:eastAsia="Times New Roman" w:cs="Times New Roman"/>
          <w:b/>
          <w:i/>
          <w:sz w:val="28"/>
          <w:szCs w:val="28"/>
          <w:u w:val="single"/>
        </w:rPr>
        <w:t xml:space="preserve">ournal skal ikke følge et barn </w:t>
      </w:r>
      <w:r w:rsidRPr="007408BA">
        <w:rPr>
          <w:rFonts w:eastAsia="Times New Roman" w:cs="Times New Roman"/>
          <w:b/>
          <w:i/>
          <w:sz w:val="28"/>
          <w:szCs w:val="28"/>
          <w:u w:val="single"/>
        </w:rPr>
        <w:t>om dette fl</w:t>
      </w:r>
      <w:r w:rsidR="007408BA" w:rsidRPr="007408BA">
        <w:rPr>
          <w:rFonts w:eastAsia="Times New Roman" w:cs="Times New Roman"/>
          <w:b/>
          <w:i/>
          <w:sz w:val="28"/>
          <w:szCs w:val="28"/>
          <w:u w:val="single"/>
        </w:rPr>
        <w:t xml:space="preserve">ytter til en annen </w:t>
      </w:r>
      <w:proofErr w:type="spellStart"/>
      <w:proofErr w:type="gramStart"/>
      <w:r w:rsidR="007408BA" w:rsidRPr="007408BA">
        <w:rPr>
          <w:rFonts w:eastAsia="Times New Roman" w:cs="Times New Roman"/>
          <w:b/>
          <w:i/>
          <w:sz w:val="28"/>
          <w:szCs w:val="28"/>
          <w:u w:val="single"/>
        </w:rPr>
        <w:t>kommune,som</w:t>
      </w:r>
      <w:proofErr w:type="spellEnd"/>
      <w:proofErr w:type="gramEnd"/>
      <w:r w:rsidR="007408BA" w:rsidRPr="007408BA">
        <w:rPr>
          <w:rFonts w:eastAsia="Times New Roman" w:cs="Times New Roman"/>
          <w:b/>
          <w:i/>
          <w:sz w:val="28"/>
          <w:szCs w:val="28"/>
          <w:u w:val="single"/>
        </w:rPr>
        <w:t xml:space="preserve"> det har vært en viss praksis for rundt om i landet. Trenger en ny kommune dokumentasjon om et barn (eller fra andre), må det tas kopi for bruk i ny kommune. Originalt arkivmateriale må ikke sendes ut fra kommunen, fordi den må kunne dokumentere hva den har gitt av helsehjelp</w:t>
      </w:r>
    </w:p>
    <w:p w14:paraId="1706BC5A" w14:textId="77777777" w:rsidR="00D43DB2" w:rsidRDefault="00D43DB2" w:rsidP="00D43DB2">
      <w:pPr>
        <w:rPr>
          <w:rFonts w:eastAsia="Times New Roman" w:cs="Times New Roman"/>
          <w:b/>
          <w:sz w:val="28"/>
          <w:szCs w:val="28"/>
          <w:u w:val="single"/>
        </w:rPr>
      </w:pPr>
      <w:r>
        <w:rPr>
          <w:rFonts w:eastAsia="Times New Roman" w:cs="Times New Roman"/>
          <w:b/>
          <w:sz w:val="28"/>
          <w:szCs w:val="28"/>
          <w:u w:val="single"/>
        </w:rPr>
        <w:t>Deponering</w:t>
      </w:r>
    </w:p>
    <w:p w14:paraId="78748E3A" w14:textId="77777777" w:rsidR="00D43DB2" w:rsidRDefault="00D43DB2" w:rsidP="00D43DB2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Ved avslutning av dette fagsystemet eller ved overgang til et nytt system, må EPJ måtte konverteres og gjøres tilgjengelig i et annet system. IKA (Interkommunalt arkiv Trøndelag) kontaktes for råd og hjelp til hvordan dette skal gjøres.</w:t>
      </w:r>
    </w:p>
    <w:p w14:paraId="79D33A8D" w14:textId="0A69BE34" w:rsidR="006B0F55" w:rsidRDefault="006B0F55" w:rsidP="006B0F55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Se også dokumentene som ligger i arkivplanen:</w:t>
      </w:r>
    </w:p>
    <w:p w14:paraId="377A22A4" w14:textId="77777777" w:rsidR="006B0F55" w:rsidRPr="00537B3D" w:rsidRDefault="006B0F55" w:rsidP="006B0F55">
      <w:pPr>
        <w:rPr>
          <w:rFonts w:eastAsia="Times New Roman" w:cs="Times New Roman"/>
          <w:i/>
          <w:sz w:val="28"/>
          <w:szCs w:val="28"/>
        </w:rPr>
      </w:pPr>
      <w:r w:rsidRPr="00537B3D">
        <w:rPr>
          <w:rFonts w:eastAsia="Times New Roman" w:cs="Times New Roman"/>
          <w:i/>
          <w:sz w:val="28"/>
          <w:szCs w:val="28"/>
        </w:rPr>
        <w:t>Bevarings- og kassasjonsplan for Tydal kommune</w:t>
      </w:r>
    </w:p>
    <w:p w14:paraId="638FCB50" w14:textId="77777777" w:rsidR="006B0F55" w:rsidRPr="00537B3D" w:rsidRDefault="006B0F55" w:rsidP="006B0F55">
      <w:pPr>
        <w:rPr>
          <w:rFonts w:eastAsia="Times New Roman" w:cs="Times New Roman"/>
          <w:i/>
          <w:sz w:val="28"/>
          <w:szCs w:val="28"/>
        </w:rPr>
      </w:pPr>
      <w:r w:rsidRPr="00537B3D">
        <w:rPr>
          <w:rFonts w:eastAsia="Times New Roman" w:cs="Times New Roman"/>
          <w:i/>
          <w:sz w:val="28"/>
          <w:szCs w:val="28"/>
        </w:rPr>
        <w:t>Deponeringsinstruks for elektroniske system i Tydal kommune</w:t>
      </w:r>
    </w:p>
    <w:p w14:paraId="2C642F7F" w14:textId="46B86437" w:rsidR="00D43DB2" w:rsidRPr="007408BA" w:rsidRDefault="006B0F55" w:rsidP="00F07D8D">
      <w:pPr>
        <w:rPr>
          <w:rFonts w:eastAsia="Times New Roman" w:cs="Times New Roman"/>
          <w:b/>
          <w:i/>
          <w:sz w:val="28"/>
          <w:szCs w:val="28"/>
          <w:u w:val="single"/>
        </w:rPr>
      </w:pPr>
      <w:r w:rsidRPr="00537B3D">
        <w:rPr>
          <w:rFonts w:eastAsia="Times New Roman" w:cs="Times New Roman"/>
          <w:i/>
          <w:sz w:val="28"/>
          <w:szCs w:val="28"/>
        </w:rPr>
        <w:t>Digitalt depot- Instruks deponering- Instruks fra IKA</w:t>
      </w:r>
    </w:p>
    <w:p w14:paraId="298F6A23" w14:textId="77777777" w:rsidR="000B772F" w:rsidRDefault="000B772F" w:rsidP="00F07D8D">
      <w:pPr>
        <w:rPr>
          <w:rFonts w:eastAsia="Times New Roman" w:cs="Times New Roman"/>
          <w:sz w:val="28"/>
          <w:szCs w:val="28"/>
        </w:rPr>
      </w:pPr>
    </w:p>
    <w:p w14:paraId="298F6A24" w14:textId="3C948C70" w:rsidR="000B772F" w:rsidRDefault="000B772F" w:rsidP="00F07D8D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Tydal </w:t>
      </w:r>
      <w:proofErr w:type="gramStart"/>
      <w:r>
        <w:rPr>
          <w:rFonts w:eastAsia="Times New Roman" w:cs="Times New Roman"/>
          <w:sz w:val="28"/>
          <w:szCs w:val="28"/>
        </w:rPr>
        <w:t>13.07.2015</w:t>
      </w:r>
      <w:proofErr w:type="gramEnd"/>
      <w:r w:rsidR="00D43DB2">
        <w:rPr>
          <w:rFonts w:eastAsia="Times New Roman" w:cs="Times New Roman"/>
          <w:sz w:val="28"/>
          <w:szCs w:val="28"/>
        </w:rPr>
        <w:t>- redigert 08.09.2016</w:t>
      </w:r>
    </w:p>
    <w:p w14:paraId="298F6A25" w14:textId="77777777" w:rsidR="000B772F" w:rsidRDefault="000B772F" w:rsidP="00F07D8D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Gerd Nymoen Lunden</w:t>
      </w:r>
    </w:p>
    <w:p w14:paraId="298F6A26" w14:textId="77777777" w:rsidR="000B772F" w:rsidRPr="00F07D8D" w:rsidRDefault="000B772F" w:rsidP="00F07D8D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Arkivleder i Tydal kommune</w:t>
      </w:r>
    </w:p>
    <w:p w14:paraId="298F6A27" w14:textId="77777777" w:rsidR="00F07D8D" w:rsidRDefault="00F07D8D" w:rsidP="00C20AB8">
      <w:pPr>
        <w:rPr>
          <w:rFonts w:eastAsia="Times New Roman" w:cs="Times New Roman"/>
          <w:sz w:val="28"/>
          <w:szCs w:val="28"/>
        </w:rPr>
      </w:pPr>
    </w:p>
    <w:p w14:paraId="298F6A28" w14:textId="77777777" w:rsidR="00C20AB8" w:rsidRDefault="00C20AB8" w:rsidP="00C20AB8">
      <w:pPr>
        <w:rPr>
          <w:rFonts w:eastAsia="Times New Roman" w:cs="Times New Roman"/>
          <w:sz w:val="28"/>
          <w:szCs w:val="28"/>
        </w:rPr>
      </w:pPr>
    </w:p>
    <w:p w14:paraId="298F6A29" w14:textId="77777777" w:rsidR="00C20AB8" w:rsidRPr="00C20AB8" w:rsidRDefault="00C20AB8" w:rsidP="00C20A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nb-NO"/>
        </w:rPr>
      </w:pPr>
    </w:p>
    <w:sectPr w:rsidR="00C20AB8" w:rsidRPr="00C20AB8" w:rsidSect="00952552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77jffv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215F"/>
    <w:multiLevelType w:val="hybridMultilevel"/>
    <w:tmpl w:val="08B20D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B576D"/>
    <w:multiLevelType w:val="hybridMultilevel"/>
    <w:tmpl w:val="55086D02"/>
    <w:lvl w:ilvl="0" w:tplc="0414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A0D3DDE"/>
    <w:multiLevelType w:val="hybridMultilevel"/>
    <w:tmpl w:val="8256C6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A98"/>
    <w:rsid w:val="000B772F"/>
    <w:rsid w:val="000F4974"/>
    <w:rsid w:val="001630FF"/>
    <w:rsid w:val="002D5A98"/>
    <w:rsid w:val="004E7EC5"/>
    <w:rsid w:val="00561F7E"/>
    <w:rsid w:val="005D112C"/>
    <w:rsid w:val="00651145"/>
    <w:rsid w:val="006B0F55"/>
    <w:rsid w:val="007408BA"/>
    <w:rsid w:val="009B372D"/>
    <w:rsid w:val="00BB7238"/>
    <w:rsid w:val="00C20AB8"/>
    <w:rsid w:val="00D43DB2"/>
    <w:rsid w:val="00EA4346"/>
    <w:rsid w:val="00EB2A44"/>
    <w:rsid w:val="00EE3769"/>
    <w:rsid w:val="00F07D8D"/>
    <w:rsid w:val="00FA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F6A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B37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B3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4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A617DA2E31E44F81857A49EDC3740C" ma:contentTypeVersion="4" ma:contentTypeDescription="Opprett et nytt dokument." ma:contentTypeScope="" ma:versionID="ff4742a4df46439123b33f5fd53d1d0a">
  <xsd:schema xmlns:xsd="http://www.w3.org/2001/XMLSchema" xmlns:xs="http://www.w3.org/2001/XMLSchema" xmlns:p="http://schemas.microsoft.com/office/2006/metadata/properties" xmlns:ns2="96966e7f-6184-45d5-958b-6a425c829edc" xmlns:ns3="ca265b57-6355-496d-8c8a-ca5a60a24643" targetNamespace="http://schemas.microsoft.com/office/2006/metadata/properties" ma:root="true" ma:fieldsID="bb33d985605026ebbd50e1474ebfa8d6" ns2:_="" ns3:_="">
    <xsd:import namespace="96966e7f-6184-45d5-958b-6a425c829edc"/>
    <xsd:import namespace="ca265b57-6355-496d-8c8a-ca5a60a24643"/>
    <xsd:element name="properties">
      <xsd:complexType>
        <xsd:sequence>
          <xsd:element name="documentManagement">
            <xsd:complexType>
              <xsd:all>
                <xsd:element ref="ns2:a1c56b7a4d01433cb8e32ea698c09a0b" minOccurs="0"/>
                <xsd:element ref="ns3:TaxCatchAll" minOccurs="0"/>
                <xsd:element ref="ns2:Map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66e7f-6184-45d5-958b-6a425c829edc" elementFormDefault="qualified">
    <xsd:import namespace="http://schemas.microsoft.com/office/2006/documentManagement/types"/>
    <xsd:import namespace="http://schemas.microsoft.com/office/infopath/2007/PartnerControls"/>
    <xsd:element name="a1c56b7a4d01433cb8e32ea698c09a0b" ma:index="9" nillable="true" ma:taxonomy="true" ma:internalName="a1c56b7a4d01433cb8e32ea698c09a0b" ma:taxonomyFieldName="Organisasjon" ma:displayName="Organisasjon" ma:default="8;#|1230fb7b-468e-4db1-af16-f170808c3631" ma:fieldId="{a1c56b7a-4d01-433c-b8e3-2ea698c09a0b}" ma:sspId="9d548366-6c00-46c9-a4d3-0ade61dc433d" ma:termSetId="0c773068-ed3c-4b73-b58e-fcece1776b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ppe" ma:index="11" nillable="true" ma:displayName="Mappe" ma:format="Dropdown" ma:internalName="Mappe">
      <xsd:simpleType>
        <xsd:restriction base="dms:Choice">
          <xsd:enumeration value="ePhortekurs Stjørdal"/>
          <xsd:enumeration value="Etiketter"/>
          <xsd:enumeration value="ePhortetips"/>
          <xsd:enumeration value="Oppstart i ePhorte"/>
          <xsd:enumeration value="Rutin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65b57-6355-496d-8c8a-ca5a60a2464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Global taksonomikolonne" ma:hidden="true" ma:list="{3f742a2a-3d47-4f1b-a3fc-447b4409c976}" ma:internalName="TaxCatchAll" ma:showField="CatchAllData" ma:web="ff7ce102-d111-4637-a56c-1b03343dee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65b57-6355-496d-8c8a-ca5a60a24643">
      <Value>8</Value>
    </TaxCatchAll>
    <a1c56b7a4d01433cb8e32ea698c09a0b xmlns="96966e7f-6184-45d5-958b-6a425c829ed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Tydal kommune</TermName>
          <TermId xmlns="http://schemas.microsoft.com/office/infopath/2007/PartnerControls">1230fb7b-468e-4db1-af16-f170808c3631</TermId>
        </TermInfo>
      </Terms>
    </a1c56b7a4d01433cb8e32ea698c09a0b>
    <Mappe xmlns="96966e7f-6184-45d5-958b-6a425c829ed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0402CD-BCFE-47C5-94AD-9C358CDF9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966e7f-6184-45d5-958b-6a425c829edc"/>
    <ds:schemaRef ds:uri="ca265b57-6355-496d-8c8a-ca5a60a24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CAC2D5-50B9-48BF-B858-F9564DAFD0E7}">
  <ds:schemaRefs>
    <ds:schemaRef ds:uri="http://schemas.openxmlformats.org/package/2006/metadata/core-properties"/>
    <ds:schemaRef ds:uri="ca265b57-6355-496d-8c8a-ca5a60a24643"/>
    <ds:schemaRef ds:uri="http://purl.org/dc/elements/1.1/"/>
    <ds:schemaRef ds:uri="http://purl.org/dc/terms/"/>
    <ds:schemaRef ds:uri="http://schemas.microsoft.com/office/2006/documentManagement/types"/>
    <ds:schemaRef ds:uri="96966e7f-6184-45d5-958b-6a425c829edc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5CA7CB5-80C0-4E4C-A3B8-030C79FCDF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373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Værnesregionen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Lunden Gerd Nymoen</dc:creator>
  <cp:lastModifiedBy>Lunden Gerd Nymoen</cp:lastModifiedBy>
  <cp:revision>3</cp:revision>
  <dcterms:created xsi:type="dcterms:W3CDTF">2016-09-08T07:22:00Z</dcterms:created>
  <dcterms:modified xsi:type="dcterms:W3CDTF">2016-09-08T09:13:00Z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0x010100EEA617DA2E31E44F81857A49EDC3740C</vt:lpwstr>
  </property>
  <property fmtid="{D5CDD505-2E9C-101B-9397-08002B2CF9AE}" pid="3" name="Organisasjon">
    <vt:lpwstr>8;#Tydal kommune|1230fb7b-468e-4db1-af16-f170808c3631</vt:lpwstr>
  </property>
</Properties>
</file>